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422EBD6E" w:rsidR="007A116E" w:rsidRPr="009435DF" w:rsidRDefault="00BB4245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October 24</w:t>
      </w:r>
      <w:r w:rsidR="00C930CE">
        <w:rPr>
          <w:rFonts w:ascii="Rotis Serif Std" w:hAnsi="Rotis Serif Std" w:cstheme="minorHAnsi"/>
          <w:szCs w:val="24"/>
        </w:rPr>
        <w:t xml:space="preserve">, </w:t>
      </w:r>
      <w:r w:rsidR="00283C68">
        <w:rPr>
          <w:rFonts w:ascii="Rotis Serif Std" w:hAnsi="Rotis Serif Std" w:cstheme="minorHAnsi"/>
          <w:szCs w:val="24"/>
        </w:rPr>
        <w:t>2024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4BC46CEC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BB4245">
        <w:rPr>
          <w:rFonts w:ascii="Rotis Serif Std" w:hAnsi="Rotis Serif Std" w:cstheme="minorHAnsi"/>
          <w:szCs w:val="24"/>
        </w:rPr>
        <w:t>October 24</w:t>
      </w:r>
      <w:r w:rsidR="00283C68">
        <w:rPr>
          <w:rFonts w:ascii="Rotis Serif Std" w:hAnsi="Rotis Serif Std" w:cstheme="minorHAnsi"/>
          <w:szCs w:val="24"/>
          <w:shd w:val="clear" w:color="auto" w:fill="FFFFFF"/>
        </w:rPr>
        <w:t>, 2024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38CE2CBE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EF540D">
        <w:rPr>
          <w:rFonts w:ascii="Rotis Serif Std" w:hAnsi="Rotis Serif Std" w:cstheme="minorHAnsi"/>
          <w:szCs w:val="24"/>
        </w:rPr>
        <w:t xml:space="preserve">Dana Hanif Booker;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>Mick Williams</w:t>
      </w:r>
      <w:r w:rsidR="002F0583">
        <w:rPr>
          <w:rFonts w:ascii="Rotis Serif Std" w:hAnsi="Rotis Serif Std" w:cstheme="minorHAnsi"/>
          <w:szCs w:val="24"/>
        </w:rPr>
        <w:t xml:space="preserve">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50820FA" w14:textId="41A5A8D5" w:rsidR="00EF540D" w:rsidRDefault="00135863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7B4C7EFC" w14:textId="77777777" w:rsidR="005A1397" w:rsidRPr="009435DF" w:rsidRDefault="005A139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0A51F6C9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135863">
        <w:rPr>
          <w:rFonts w:ascii="Rotis Serif Std" w:hAnsi="Rotis Serif Std" w:cstheme="minorHAnsi"/>
          <w:szCs w:val="24"/>
          <w:shd w:val="clear" w:color="auto" w:fill="FFFFFF"/>
        </w:rPr>
        <w:t xml:space="preserve">Erin Creeden, Director of Community Health;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640F5C">
        <w:rPr>
          <w:rFonts w:ascii="Rotis Serif Std" w:hAnsi="Rotis Serif Std" w:cstheme="minorHAnsi"/>
          <w:szCs w:val="24"/>
          <w:shd w:val="clear" w:color="auto" w:fill="FFFFFF"/>
        </w:rPr>
        <w:t xml:space="preserve">; </w:t>
      </w:r>
      <w:r w:rsidR="00A444BE">
        <w:rPr>
          <w:rFonts w:ascii="Rotis Serif Std" w:hAnsi="Rotis Serif Std" w:cstheme="minorHAnsi"/>
          <w:szCs w:val="24"/>
          <w:shd w:val="clear" w:color="auto" w:fill="FFFFFF"/>
        </w:rPr>
        <w:t xml:space="preserve">Dr. Michael McCleese, Medical Director; </w:t>
      </w:r>
      <w:r w:rsidR="00640F5C">
        <w:rPr>
          <w:rFonts w:ascii="Rotis Serif Std" w:hAnsi="Rotis Serif Std" w:cstheme="minorHAnsi"/>
          <w:szCs w:val="24"/>
          <w:shd w:val="clear" w:color="auto" w:fill="FFFFFF"/>
        </w:rPr>
        <w:t>Butch Winslow, DAC Chairperson</w:t>
      </w:r>
      <w:r w:rsidR="00205822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09AA6EE3" w14:textId="55555E07" w:rsidR="00A444BE" w:rsidRDefault="00A444B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5FECCB" w14:textId="77777777" w:rsidR="00A444BE" w:rsidRPr="00F93D7C" w:rsidRDefault="00A444B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12B89A6E" w14:textId="77777777" w:rsidR="00533524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656CCDA8" w14:textId="77777777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03B2A8F2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agenda of </w:t>
      </w:r>
      <w:proofErr w:type="gramStart"/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9" w:name="_Hlk180149585"/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>October</w:t>
      </w:r>
      <w:proofErr w:type="gramEnd"/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24</w:t>
      </w:r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B57FA2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End w:id="9"/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4AD09BB4" w:rsidR="005A1397" w:rsidRPr="00640F5C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640F5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DE6680D" w14:textId="12CF44B5" w:rsidR="005A1397" w:rsidRPr="00640F5C" w:rsidRDefault="005A1397" w:rsidP="005A1397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 w:rsidR="00640F5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11459CE0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September 26, </w:t>
      </w:r>
      <w:proofErr w:type="gramStart"/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BB424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3B9DD316" w:rsidR="00A16D1F" w:rsidRPr="00640F5C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640F5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FFE378F" w14:textId="1A80C4D9" w:rsidR="00887F5C" w:rsidRPr="00640F5C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640F5C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BF3712E" w14:textId="0CC3406A" w:rsidR="00A444BE" w:rsidRPr="00205822" w:rsidRDefault="00A444BE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205822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None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EB76F77" w14:textId="77777777" w:rsidR="00C930CE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11346DB3" w14:textId="539D8E9B" w:rsidR="00C930CE" w:rsidRDefault="003A41C1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C930CE"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6B763A8B" w14:textId="77777777" w:rsidR="00C930CE" w:rsidRDefault="00C930CE" w:rsidP="00C930CE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31B0DDDC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0153B89B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22B42BF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725B3127" w14:textId="77777777" w:rsidR="00F27B5B" w:rsidRPr="00F27B5B" w:rsidRDefault="00F27B5B" w:rsidP="00F27B5B">
      <w:pPr>
        <w:contextualSpacing/>
        <w:rPr>
          <w:rFonts w:ascii="Rotis Serif Std" w:hAnsi="Rotis Serif Std"/>
          <w:szCs w:val="24"/>
        </w:rPr>
      </w:pPr>
      <w:proofErr w:type="gramStart"/>
      <w:r w:rsidRPr="00F27B5B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F27B5B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84028F4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0FF5BE89" w14:textId="77777777" w:rsidR="00C930CE" w:rsidRDefault="00C930CE" w:rsidP="00C930CE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C930CE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4D941EFB" w14:textId="634F3182" w:rsidR="00F27B5B" w:rsidRPr="00C930CE" w:rsidRDefault="00BB4245" w:rsidP="00C930CE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Second</w:t>
      </w:r>
      <w:r w:rsidR="00F27B5B" w:rsidRPr="00F27B5B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reading of the 2025 Proposed EH Fee</w:t>
      </w:r>
      <w:r w:rsidR="00205822">
        <w:rPr>
          <w:rFonts w:ascii="Rotis Serif Std" w:eastAsiaTheme="minorEastAsia" w:hAnsi="Rotis Serif Std" w:cstheme="minorBidi"/>
          <w:color w:val="000000"/>
          <w:kern w:val="24"/>
          <w:szCs w:val="24"/>
        </w:rPr>
        <w:t>s</w:t>
      </w:r>
      <w:r w:rsidR="001C6872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1AB2F01D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1DF39FE1" w14:textId="77777777" w:rsidR="00C930CE" w:rsidRPr="00C930CE" w:rsidRDefault="00C930CE" w:rsidP="00C930CE">
      <w:pPr>
        <w:rPr>
          <w:rFonts w:ascii="Rotis Serif Std" w:hAnsi="Rotis Serif Std"/>
          <w:szCs w:val="24"/>
        </w:rPr>
      </w:pPr>
      <w:r w:rsidRPr="00C930CE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52ED00CD" w14:textId="77777777" w:rsidR="00C930CE" w:rsidRPr="00283C68" w:rsidRDefault="00C930CE" w:rsidP="00283C68">
      <w:pPr>
        <w:contextualSpacing/>
        <w:rPr>
          <w:rFonts w:ascii="Rotis Serif Std" w:hAnsi="Rotis Serif Std"/>
          <w:szCs w:val="24"/>
        </w:rPr>
      </w:pP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14E12A50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283C68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BB4245">
        <w:rPr>
          <w:rFonts w:ascii="Rotis Serif Std" w:hAnsi="Rotis Serif Std" w:cstheme="minorHAnsi"/>
          <w:b/>
          <w:bCs/>
          <w:szCs w:val="24"/>
          <w:highlight w:val="lightGray"/>
        </w:rPr>
        <w:t>10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F27B5B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BB4245">
        <w:rPr>
          <w:rFonts w:ascii="Rotis Serif Std" w:hAnsi="Rotis Serif Std" w:cstheme="minorHAnsi"/>
          <w:b/>
          <w:bCs/>
          <w:szCs w:val="24"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1BE9A4EE" w:rsidR="003D2D6A" w:rsidRPr="00640F5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640F5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7BCA3B5D" w:rsidR="003D2D6A" w:rsidRPr="00640F5C" w:rsidRDefault="003D2D6A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640F5C" w:rsidRPr="00640F5C">
        <w:rPr>
          <w:rFonts w:ascii="Rotis Serif Std" w:hAnsi="Rotis Serif Std" w:cstheme="minorHAnsi"/>
          <w:bCs/>
          <w:szCs w:val="24"/>
        </w:rPr>
        <w:t>Em Russell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5D8FE72" w14:textId="1CD9A82D" w:rsidR="00EF540D" w:rsidRPr="009435DF" w:rsidRDefault="00052688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 xml:space="preserve">Litscher; </w:t>
      </w:r>
      <w:r w:rsidR="00EF540D">
        <w:rPr>
          <w:rFonts w:ascii="Rotis Serif Std" w:hAnsi="Rotis Serif Std" w:cstheme="minorHAnsi"/>
          <w:szCs w:val="24"/>
        </w:rPr>
        <w:t xml:space="preserve">Dana Hanif Booker; 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EF540D">
        <w:rPr>
          <w:rFonts w:ascii="Rotis Serif Std" w:hAnsi="Rotis Serif Std" w:cstheme="minorHAnsi"/>
          <w:szCs w:val="24"/>
        </w:rPr>
        <w:t xml:space="preserve"> Russell; </w:t>
      </w:r>
      <w:r w:rsidR="00F27B5B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 xml:space="preserve">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71C58346" w14:textId="77777777" w:rsidR="00640F5C" w:rsidRDefault="00640F5C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1304CDFA" w14:textId="77777777" w:rsidR="00205822" w:rsidRPr="00640F5C" w:rsidRDefault="00640F5C" w:rsidP="00205822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48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205822" w:rsidRPr="00640F5C">
        <w:rPr>
          <w:rFonts w:ascii="Rotis Serif Std" w:hAnsi="Rotis Serif Std" w:cs="+mn-cs"/>
          <w:b/>
          <w:bCs/>
          <w:color w:val="222222"/>
          <w:kern w:val="24"/>
        </w:rPr>
        <w:t>Be it resolved that the District Board of Health approves the renewal of the 1-year software maintenance and support agreement with The Baldwin Group Inc in the amount of $3,054.00.</w:t>
      </w:r>
    </w:p>
    <w:p w14:paraId="1780F53D" w14:textId="77777777" w:rsidR="00640F5C" w:rsidRPr="009435DF" w:rsidRDefault="00640F5C" w:rsidP="00640F5C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494CE72C" w14:textId="2AA80D69" w:rsidR="00640F5C" w:rsidRPr="00640F5C" w:rsidRDefault="00640F5C" w:rsidP="00640F5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64D5DCD" w14:textId="798FB817" w:rsidR="00640F5C" w:rsidRPr="00640F5C" w:rsidRDefault="00640F5C" w:rsidP="00640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9435DF">
        <w:rPr>
          <w:rFonts w:ascii="Rotis Serif Std" w:hAnsi="Rotis Serif Std" w:cstheme="minorHAnsi"/>
          <w:bCs/>
          <w:szCs w:val="24"/>
        </w:rPr>
        <w:t xml:space="preserve"> </w:t>
      </w:r>
      <w:r>
        <w:rPr>
          <w:rFonts w:ascii="Rotis Serif Std" w:hAnsi="Rotis Serif Std" w:cstheme="minorHAnsi"/>
          <w:bCs/>
          <w:szCs w:val="24"/>
        </w:rPr>
        <w:t>Rob Lill</w:t>
      </w:r>
    </w:p>
    <w:p w14:paraId="01143AA6" w14:textId="77777777" w:rsidR="00640F5C" w:rsidRPr="009435DF" w:rsidRDefault="00640F5C" w:rsidP="00640F5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01A9620" w14:textId="77777777" w:rsidR="00640F5C" w:rsidRPr="009435DF" w:rsidRDefault="00640F5C" w:rsidP="00640F5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 Booker; Dr. Janchar; Rob Lill; Em Russell; Lora Troutman; Mick Williams </w:t>
      </w:r>
    </w:p>
    <w:p w14:paraId="16FDF65C" w14:textId="77777777" w:rsidR="00640F5C" w:rsidRPr="009435DF" w:rsidRDefault="00640F5C" w:rsidP="00640F5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7E0F742" w14:textId="77777777" w:rsidR="00640F5C" w:rsidRPr="009435DF" w:rsidRDefault="00640F5C" w:rsidP="00640F5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439C9089" w14:textId="77777777" w:rsidR="00EF540D" w:rsidRDefault="00EF540D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5B7D86E8" w14:textId="7242DE2A" w:rsidR="00640F5C" w:rsidRPr="00640F5C" w:rsidRDefault="00EF540D" w:rsidP="00640F5C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BB4245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F27B5B">
        <w:rPr>
          <w:rFonts w:ascii="Rotis Serif Std" w:hAnsi="Rotis Serif Std" w:cstheme="minorHAnsi"/>
          <w:b/>
          <w:bCs/>
          <w:highlight w:val="lightGray"/>
        </w:rPr>
        <w:t>4</w:t>
      </w:r>
      <w:r w:rsidR="00640F5C">
        <w:rPr>
          <w:rFonts w:ascii="Rotis Serif Std" w:hAnsi="Rotis Serif Std" w:cstheme="minorHAnsi"/>
          <w:b/>
          <w:bCs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bookmarkStart w:id="11" w:name="_Hlk180742458"/>
      <w:r w:rsidR="00640F5C" w:rsidRPr="00640F5C">
        <w:rPr>
          <w:rFonts w:ascii="Rotis Serif Std" w:hAnsi="Rotis Serif Std" w:cs="+mn-cs"/>
          <w:b/>
          <w:bCs/>
          <w:color w:val="222222"/>
          <w:kern w:val="24"/>
        </w:rPr>
        <w:t xml:space="preserve">Be it resolved that the District Board of Health approves the </w:t>
      </w:r>
      <w:r w:rsidR="00205822">
        <w:rPr>
          <w:rFonts w:ascii="Rotis Serif Std" w:hAnsi="Rotis Serif Std" w:cs="+mn-cs"/>
          <w:b/>
          <w:bCs/>
          <w:color w:val="222222"/>
          <w:kern w:val="24"/>
        </w:rPr>
        <w:t xml:space="preserve">second reading of the proposed 2025 EH Program Fees. </w:t>
      </w:r>
    </w:p>
    <w:bookmarkEnd w:id="11"/>
    <w:p w14:paraId="49A0F849" w14:textId="79AD696A" w:rsidR="00BB4245" w:rsidRDefault="00BB4245" w:rsidP="00640F5C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</w:p>
    <w:p w14:paraId="3F61DBC4" w14:textId="727CABBC" w:rsidR="00BB4245" w:rsidRPr="00640F5C" w:rsidRDefault="00BB4245" w:rsidP="00BB42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640F5C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2838C07A" w14:textId="3B7F4549" w:rsidR="00BB4245" w:rsidRPr="00640F5C" w:rsidRDefault="00BB4245" w:rsidP="00BB4245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640F5C" w:rsidRPr="00640F5C">
        <w:rPr>
          <w:rFonts w:ascii="Rotis Serif Std" w:hAnsi="Rotis Serif Std" w:cstheme="minorHAnsi"/>
          <w:szCs w:val="24"/>
        </w:rPr>
        <w:t>Mick Williams</w:t>
      </w:r>
    </w:p>
    <w:p w14:paraId="243CCCBB" w14:textId="77777777" w:rsidR="00BB4245" w:rsidRPr="009435DF" w:rsidRDefault="00BB4245" w:rsidP="00BB42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B86F58E" w14:textId="77777777" w:rsidR="00BB4245" w:rsidRPr="009435DF" w:rsidRDefault="00BB4245" w:rsidP="00BB42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Dana Hanif Booker; Dr. Janchar; Em Russell; Lora Troutman; Mick Williams </w:t>
      </w:r>
    </w:p>
    <w:p w14:paraId="13871757" w14:textId="77777777" w:rsidR="00BB4245" w:rsidRPr="009435DF" w:rsidRDefault="00BB4245" w:rsidP="00BB42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0971469" w14:textId="77777777" w:rsidR="00BB4245" w:rsidRPr="009435DF" w:rsidRDefault="00BB4245" w:rsidP="00BB42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bCs/>
          <w:szCs w:val="24"/>
        </w:rPr>
        <w:t>Rob Lill</w:t>
      </w:r>
    </w:p>
    <w:p w14:paraId="7EF6D5A2" w14:textId="5B953F93" w:rsidR="00BB4245" w:rsidRDefault="00BB424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A25CC0A" w14:textId="77777777" w:rsidR="000E63F2" w:rsidRDefault="000E63F2" w:rsidP="00B7237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11374C7D" w:rsidR="00DD09BC" w:rsidRDefault="007A116E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127ADF04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BB4245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November 21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2024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4C6AD158" w14:textId="60F44260" w:rsidR="00940391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215AE6DA" w14:textId="77777777" w:rsidR="00640F5C" w:rsidRPr="009435DF" w:rsidRDefault="00640F5C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640F5C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E9E21D" w14:textId="77777777" w:rsidR="00832637" w:rsidRDefault="00832637">
      <w:r>
        <w:separator/>
      </w:r>
    </w:p>
  </w:endnote>
  <w:endnote w:type="continuationSeparator" w:id="0">
    <w:p w14:paraId="4CB85460" w14:textId="77777777" w:rsidR="00832637" w:rsidRDefault="0083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23E78" w14:textId="77777777" w:rsidR="00832637" w:rsidRDefault="00832637">
      <w:r>
        <w:separator/>
      </w:r>
    </w:p>
  </w:footnote>
  <w:footnote w:type="continuationSeparator" w:id="0">
    <w:p w14:paraId="74223FA1" w14:textId="77777777" w:rsidR="00832637" w:rsidRDefault="0083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243872">
    <w:abstractNumId w:val="4"/>
  </w:num>
  <w:num w:numId="2" w16cid:durableId="1080059950">
    <w:abstractNumId w:val="6"/>
  </w:num>
  <w:num w:numId="3" w16cid:durableId="571819943">
    <w:abstractNumId w:val="2"/>
  </w:num>
  <w:num w:numId="4" w16cid:durableId="318001672">
    <w:abstractNumId w:val="5"/>
  </w:num>
  <w:num w:numId="5" w16cid:durableId="1195388547">
    <w:abstractNumId w:val="3"/>
  </w:num>
  <w:num w:numId="6" w16cid:durableId="1528254969">
    <w:abstractNumId w:val="1"/>
  </w:num>
  <w:num w:numId="7" w16cid:durableId="67233826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279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483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563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34F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245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2024-10-30T14:46:00Z</cp:lastPrinted>
  <dcterms:created xsi:type="dcterms:W3CDTF">2024-10-30T14:47:00Z</dcterms:created>
  <dcterms:modified xsi:type="dcterms:W3CDTF">2024-10-30T14:47:00Z</dcterms:modified>
</cp:coreProperties>
</file>